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CCF" w:rsidRPr="006409A0" w:rsidRDefault="00915CCF" w:rsidP="00915CCF">
      <w:pPr>
        <w:jc w:val="center"/>
        <w:rPr>
          <w:rFonts w:ascii="Times New Roman" w:hAnsi="Times New Roman" w:cs="Times New Roman"/>
          <w:sz w:val="28"/>
          <w:szCs w:val="28"/>
        </w:rPr>
      </w:pPr>
      <w:r w:rsidRPr="006409A0">
        <w:rPr>
          <w:rFonts w:ascii="Times New Roman" w:hAnsi="Times New Roman" w:cs="Times New Roman"/>
          <w:sz w:val="28"/>
          <w:szCs w:val="28"/>
        </w:rPr>
        <w:t>3</w:t>
      </w:r>
      <w:r>
        <w:rPr>
          <w:rFonts w:ascii="Times New Roman" w:hAnsi="Times New Roman" w:cs="Times New Roman"/>
          <w:sz w:val="28"/>
          <w:szCs w:val="28"/>
        </w:rPr>
        <w:t>Б</w:t>
      </w:r>
      <w:r w:rsidRPr="006409A0">
        <w:rPr>
          <w:rFonts w:ascii="Times New Roman" w:hAnsi="Times New Roman" w:cs="Times New Roman"/>
          <w:sz w:val="28"/>
          <w:szCs w:val="28"/>
        </w:rPr>
        <w:t xml:space="preserve"> класс, физическая культура, 13.04.20</w:t>
      </w:r>
    </w:p>
    <w:p w:rsidR="00915CCF" w:rsidRPr="006409A0" w:rsidRDefault="00915CCF" w:rsidP="00915CCF">
      <w:pPr>
        <w:jc w:val="center"/>
        <w:rPr>
          <w:rFonts w:ascii="Times New Roman" w:hAnsi="Times New Roman" w:cs="Times New Roman"/>
          <w:sz w:val="28"/>
          <w:szCs w:val="28"/>
        </w:rPr>
      </w:pPr>
      <w:r w:rsidRPr="006409A0">
        <w:rPr>
          <w:rFonts w:ascii="Times New Roman" w:hAnsi="Times New Roman" w:cs="Times New Roman"/>
          <w:sz w:val="28"/>
          <w:szCs w:val="28"/>
        </w:rPr>
        <w:t>Тема. Передача мяча двумя руками сверху на месте и после перемещения вперед.</w:t>
      </w:r>
    </w:p>
    <w:p w:rsidR="00915CCF" w:rsidRPr="006409A0" w:rsidRDefault="00915CCF" w:rsidP="00915CCF">
      <w:pPr>
        <w:pStyle w:val="a3"/>
        <w:spacing w:before="0" w:beforeAutospacing="0" w:after="0" w:afterAutospacing="0"/>
        <w:jc w:val="both"/>
        <w:rPr>
          <w:sz w:val="28"/>
          <w:szCs w:val="28"/>
        </w:rPr>
      </w:pPr>
      <w:r w:rsidRPr="006409A0">
        <w:rPr>
          <w:sz w:val="28"/>
          <w:szCs w:val="28"/>
          <w:u w:val="single"/>
        </w:rPr>
        <w:t>1. Бег в парах по кругу, взявшись за руки, приставными шагами.</w:t>
      </w:r>
      <w:r w:rsidRPr="006409A0">
        <w:rPr>
          <w:sz w:val="28"/>
          <w:szCs w:val="28"/>
        </w:rPr>
        <w:t xml:space="preserve"> </w:t>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 </w:t>
      </w:r>
      <w:r w:rsidRPr="006409A0">
        <w:rPr>
          <w:bCs/>
          <w:sz w:val="28"/>
          <w:szCs w:val="28"/>
          <w:u w:val="single"/>
        </w:rPr>
        <w:t>2.Развитие ловкости и укрепление мышц спины.</w:t>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1. В парах. </w:t>
      </w:r>
      <w:r w:rsidRPr="006409A0">
        <w:rPr>
          <w:iCs/>
          <w:sz w:val="28"/>
          <w:szCs w:val="28"/>
        </w:rPr>
        <w:t xml:space="preserve">На боковой линии зала лежат волейбольные мячи. </w:t>
      </w:r>
      <w:r w:rsidRPr="006409A0">
        <w:rPr>
          <w:sz w:val="28"/>
          <w:szCs w:val="28"/>
        </w:rPr>
        <w:t xml:space="preserve">В 3-х метрах от боковой линии стоят учащиеся. На другой стороне площадки лежа на полу – их партнеры. По сигналу учителя одновременно одни начинают бег от боковой линии, а другие – делают «мостики». Те, кто бежит, пролезают под «мостиками», добегают до боковой линии, </w:t>
      </w:r>
      <w:r w:rsidRPr="006409A0">
        <w:rPr>
          <w:iCs/>
          <w:sz w:val="28"/>
          <w:szCs w:val="28"/>
        </w:rPr>
        <w:t>берут мячи</w:t>
      </w:r>
      <w:r w:rsidRPr="006409A0">
        <w:rPr>
          <w:sz w:val="28"/>
          <w:szCs w:val="28"/>
        </w:rPr>
        <w:t>, возвращаются тем же способом. Далее происходит смена ролей.</w:t>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2. В парах на полу: дети лежат на полу лицом вниз в 3–4 м друг от друга, руки вытянуты вперед.  Выполнять перекатывание мяча в парах, прогибаясь в спине. </w:t>
      </w:r>
    </w:p>
    <w:p w:rsidR="00915CCF" w:rsidRPr="006409A0" w:rsidRDefault="00915CCF" w:rsidP="00915CCF">
      <w:pPr>
        <w:pStyle w:val="a3"/>
        <w:spacing w:before="0" w:beforeAutospacing="0" w:after="0" w:afterAutospacing="0"/>
        <w:jc w:val="both"/>
        <w:rPr>
          <w:b/>
          <w:sz w:val="28"/>
          <w:szCs w:val="28"/>
        </w:rPr>
      </w:pPr>
      <w:r w:rsidRPr="006409A0">
        <w:rPr>
          <w:b/>
          <w:sz w:val="28"/>
          <w:szCs w:val="28"/>
          <w:lang w:val="en-US"/>
        </w:rPr>
        <w:sym w:font="MS Outlook" w:char="0041"/>
      </w:r>
      <w:r w:rsidRPr="006409A0">
        <w:rPr>
          <w:b/>
          <w:sz w:val="28"/>
          <w:szCs w:val="28"/>
        </w:rPr>
        <w:t xml:space="preserve">   </w:t>
      </w:r>
      <w:r w:rsidRPr="006409A0">
        <w:rPr>
          <w:sz w:val="28"/>
          <w:szCs w:val="28"/>
        </w:rPr>
        <w:t xml:space="preserve">При выполнении этого элемента необходимо обязательно соблюдать дисциплину, чтобы избежать попадания мячом в лицо и потерь мяча. </w:t>
      </w:r>
    </w:p>
    <w:p w:rsidR="00915CCF" w:rsidRPr="006409A0" w:rsidRDefault="00915CCF" w:rsidP="00915CCF">
      <w:pPr>
        <w:pStyle w:val="a3"/>
        <w:spacing w:before="0" w:beforeAutospacing="0" w:after="0" w:afterAutospacing="0"/>
        <w:jc w:val="both"/>
        <w:rPr>
          <w:sz w:val="28"/>
          <w:szCs w:val="28"/>
        </w:rPr>
      </w:pPr>
      <w:r w:rsidRPr="006409A0">
        <w:rPr>
          <w:noProof/>
          <w:sz w:val="28"/>
          <w:szCs w:val="28"/>
        </w:rPr>
        <mc:AlternateContent>
          <mc:Choice Requires="wps">
            <w:drawing>
              <wp:anchor distT="0" distB="0" distL="114300" distR="114300" simplePos="0" relativeHeight="251659264" behindDoc="0" locked="0" layoutInCell="1" allowOverlap="1" wp14:anchorId="4CDCC34D" wp14:editId="4C3D327F">
                <wp:simplePos x="0" y="0"/>
                <wp:positionH relativeFrom="column">
                  <wp:posOffset>1257300</wp:posOffset>
                </wp:positionH>
                <wp:positionV relativeFrom="paragraph">
                  <wp:posOffset>-12065</wp:posOffset>
                </wp:positionV>
                <wp:extent cx="228600" cy="228600"/>
                <wp:effectExtent l="9525" t="12065" r="9525" b="698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gradFill rotWithShape="1">
                          <a:gsLst>
                            <a:gs pos="0">
                              <a:srgbClr val="FFFFFF"/>
                            </a:gs>
                            <a:gs pos="100000">
                              <a:srgbClr val="000000"/>
                            </a:gs>
                          </a:gsLst>
                          <a:lin ang="5400000" scaled="1"/>
                        </a:gra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8EFCBB" id="Овал 4" o:spid="_x0000_s1026" style="position:absolute;margin-left:99pt;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">
                <v:fill color2="black" rotate="t" focus="100%" type="gradient"/>
              </v:oval>
            </w:pict>
          </mc:Fallback>
        </mc:AlternateContent>
      </w:r>
      <w:r w:rsidRPr="006409A0">
        <w:rPr>
          <w:sz w:val="28"/>
          <w:szCs w:val="28"/>
        </w:rPr>
        <w:fldChar w:fldCharType="begin"/>
      </w:r>
      <w:r w:rsidRPr="006409A0">
        <w:rPr>
          <w:sz w:val="28"/>
          <w:szCs w:val="28"/>
        </w:rPr>
        <w:instrText xml:space="preserve"> INCLUDEPICTURE  \d "http://0" \* MERGEFORMATINET </w:instrText>
      </w:r>
      <w:r w:rsidRPr="006409A0">
        <w:rPr>
          <w:sz w:val="28"/>
          <w:szCs w:val="28"/>
        </w:rPr>
        <w:fldChar w:fldCharType="separate"/>
      </w:r>
      <w:r w:rsidRPr="006409A0">
        <w:rPr>
          <w:sz w:val="28"/>
          <w:szCs w:val="28"/>
        </w:rPr>
        <w:pict>
          <v:shape id="_x0000_i1025" style="width:104.25pt;height:35.25pt" coordsize="21600,21600" o:spt="100" adj="0,,0" path="">
            <v:stroke joinstyle="miter"/>
            <v:imagedata r:id="rId5" r:href="rId6"/>
            <v:formulas/>
            <v:path o:connecttype="segments"/>
          </v:shape>
        </w:pict>
      </w:r>
      <w:r w:rsidRPr="006409A0">
        <w:rPr>
          <w:sz w:val="28"/>
          <w:szCs w:val="28"/>
        </w:rPr>
        <w:fldChar w:fldCharType="end"/>
      </w:r>
      <w:r w:rsidRPr="006409A0">
        <w:rPr>
          <w:sz w:val="28"/>
          <w:szCs w:val="28"/>
        </w:rPr>
        <w:t xml:space="preserve">                        </w:t>
      </w:r>
    </w:p>
    <w:p w:rsidR="00915CCF" w:rsidRPr="006409A0" w:rsidRDefault="00915CCF" w:rsidP="00915CCF">
      <w:pPr>
        <w:pStyle w:val="a3"/>
        <w:spacing w:before="0" w:beforeAutospacing="0" w:after="0" w:afterAutospacing="0"/>
        <w:jc w:val="both"/>
        <w:rPr>
          <w:sz w:val="28"/>
          <w:szCs w:val="28"/>
          <w:u w:val="single"/>
        </w:rPr>
      </w:pPr>
      <w:r w:rsidRPr="006409A0">
        <w:rPr>
          <w:sz w:val="28"/>
          <w:szCs w:val="28"/>
          <w:u w:val="single"/>
        </w:rPr>
        <w:t>3. Обучение технике передачи мяча двумя руками сверху.</w:t>
      </w:r>
    </w:p>
    <w:p w:rsidR="00915CCF" w:rsidRPr="006409A0" w:rsidRDefault="00915CCF" w:rsidP="00915CCF">
      <w:pPr>
        <w:pStyle w:val="a3"/>
        <w:spacing w:before="0" w:beforeAutospacing="0" w:after="0" w:afterAutospacing="0"/>
        <w:jc w:val="both"/>
        <w:rPr>
          <w:sz w:val="28"/>
          <w:szCs w:val="28"/>
        </w:rPr>
      </w:pPr>
      <w:r w:rsidRPr="006409A0">
        <w:rPr>
          <w:sz w:val="28"/>
          <w:szCs w:val="28"/>
        </w:rPr>
        <w:t>Знакомство с техникой передачи мяча сверху. Каждый – с мячом.</w:t>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   Положение игрока:</w:t>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 </w:t>
      </w:r>
      <w:r w:rsidRPr="006409A0">
        <w:rPr>
          <w:b/>
          <w:sz w:val="28"/>
          <w:szCs w:val="28"/>
        </w:rPr>
        <w:t>до передачи</w:t>
      </w:r>
      <w:r w:rsidRPr="006409A0">
        <w:rPr>
          <w:sz w:val="28"/>
          <w:szCs w:val="28"/>
        </w:rPr>
        <w:t xml:space="preserve"> (стойка: прямые ноги параллельно, на ширине плеч; руки почти прямые, кисти широко раскрыты, большие пальцы развернуты на лицо, образуя воронку, мяч в кистях);</w:t>
      </w:r>
      <w:r w:rsidRPr="006409A0">
        <w:rPr>
          <w:noProof/>
          <w:sz w:val="28"/>
          <w:szCs w:val="28"/>
        </w:rPr>
        <w:drawing>
          <wp:inline distT="0" distB="0" distL="0" distR="0" wp14:anchorId="62C6FD96" wp14:editId="06FB6054">
            <wp:extent cx="2400300" cy="1431290"/>
            <wp:effectExtent l="0" t="0" r="0" b="0"/>
            <wp:docPr id="1" name="Рисунок 1" descr="ED0013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00136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431290"/>
                    </a:xfrm>
                    <a:prstGeom prst="rect">
                      <a:avLst/>
                    </a:prstGeom>
                    <a:noFill/>
                  </pic:spPr>
                </pic:pic>
              </a:graphicData>
            </a:graphic>
          </wp:inline>
        </w:drawing>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 </w:t>
      </w:r>
      <w:r w:rsidRPr="006409A0">
        <w:rPr>
          <w:b/>
          <w:sz w:val="28"/>
          <w:szCs w:val="28"/>
        </w:rPr>
        <w:t>в момент передачи</w:t>
      </w:r>
      <w:r w:rsidRPr="006409A0">
        <w:rPr>
          <w:sz w:val="28"/>
          <w:szCs w:val="28"/>
        </w:rPr>
        <w:t xml:space="preserve"> (движение начинает правая нога: касание пола сначала пяткой, затем – всей ступней; в том же порядке к ней приставляется левая). Одновременно с обеих ног, не сгибая коленей, при невысоком толчке пятками от пола выполняются передачи вверх.</w:t>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1. Сделать выброс мяча вверх и только поймать его (передачи не делать) в широко раскрытые кисти – 10–15 раз. </w:t>
      </w:r>
    </w:p>
    <w:p w:rsidR="00915CCF" w:rsidRPr="006409A0" w:rsidRDefault="00915CCF" w:rsidP="00915CCF">
      <w:pPr>
        <w:pStyle w:val="a3"/>
        <w:spacing w:before="0" w:beforeAutospacing="0" w:after="0" w:afterAutospacing="0"/>
        <w:jc w:val="both"/>
        <w:rPr>
          <w:sz w:val="28"/>
          <w:szCs w:val="28"/>
        </w:rPr>
      </w:pPr>
      <w:r w:rsidRPr="006409A0">
        <w:rPr>
          <w:sz w:val="28"/>
          <w:szCs w:val="28"/>
          <w:lang w:val="en-US"/>
        </w:rPr>
        <w:sym w:font="MS Outlook" w:char="0041"/>
      </w:r>
      <w:r w:rsidRPr="006409A0">
        <w:rPr>
          <w:sz w:val="28"/>
          <w:szCs w:val="28"/>
        </w:rPr>
        <w:t xml:space="preserve">  При выполнении бросков толкаться одними пятками. 10–15 раз;</w:t>
      </w:r>
    </w:p>
    <w:p w:rsidR="00915CCF" w:rsidRPr="006409A0" w:rsidRDefault="00915CCF" w:rsidP="00915CCF">
      <w:pPr>
        <w:pStyle w:val="a3"/>
        <w:spacing w:before="0" w:beforeAutospacing="0" w:after="0" w:afterAutospacing="0"/>
        <w:jc w:val="both"/>
        <w:rPr>
          <w:sz w:val="28"/>
          <w:szCs w:val="28"/>
        </w:rPr>
      </w:pPr>
      <w:r w:rsidRPr="006409A0">
        <w:rPr>
          <w:b/>
          <w:iCs/>
          <w:sz w:val="28"/>
          <w:szCs w:val="28"/>
        </w:rPr>
        <w:t>Задача для каждой пары занимающихся:</w:t>
      </w:r>
      <w:r w:rsidRPr="006409A0">
        <w:rPr>
          <w:iCs/>
          <w:sz w:val="28"/>
          <w:szCs w:val="28"/>
        </w:rPr>
        <w:t xml:space="preserve"> у</w:t>
      </w:r>
      <w:r w:rsidRPr="006409A0">
        <w:rPr>
          <w:sz w:val="28"/>
          <w:szCs w:val="28"/>
        </w:rPr>
        <w:t xml:space="preserve">читься взаимодействовать друг с другом, давать техническую консультацию, оказывать помощь, видеть ошибки в исполнении и находить пути их исправления. </w:t>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2. В парах: </w:t>
      </w:r>
    </w:p>
    <w:p w:rsidR="00915CCF" w:rsidRPr="006409A0" w:rsidRDefault="00915CCF" w:rsidP="00915CCF">
      <w:pPr>
        <w:pStyle w:val="a3"/>
        <w:spacing w:before="0" w:beforeAutospacing="0" w:after="0" w:afterAutospacing="0"/>
        <w:jc w:val="both"/>
        <w:rPr>
          <w:sz w:val="28"/>
          <w:szCs w:val="28"/>
        </w:rPr>
      </w:pPr>
      <w:proofErr w:type="gramStart"/>
      <w:r w:rsidRPr="006409A0">
        <w:rPr>
          <w:sz w:val="28"/>
          <w:szCs w:val="28"/>
        </w:rPr>
        <w:t>а</w:t>
      </w:r>
      <w:proofErr w:type="gramEnd"/>
      <w:r w:rsidRPr="006409A0">
        <w:rPr>
          <w:sz w:val="28"/>
          <w:szCs w:val="28"/>
        </w:rPr>
        <w:t>) при движении от лицевой линии до сетки приставными шагами броски мяча друг другу и ловля его на высоте поднятых рук в открытые кисти;</w:t>
      </w:r>
    </w:p>
    <w:p w:rsidR="00915CCF" w:rsidRPr="006409A0" w:rsidRDefault="00915CCF" w:rsidP="00915CCF">
      <w:pPr>
        <w:pStyle w:val="a3"/>
        <w:spacing w:before="0" w:beforeAutospacing="0" w:after="0" w:afterAutospacing="0"/>
        <w:jc w:val="both"/>
        <w:rPr>
          <w:sz w:val="28"/>
          <w:szCs w:val="28"/>
        </w:rPr>
      </w:pPr>
      <w:r w:rsidRPr="006409A0">
        <w:rPr>
          <w:noProof/>
          <w:sz w:val="28"/>
          <w:szCs w:val="28"/>
        </w:rPr>
        <w:lastRenderedPageBreak/>
        <w:drawing>
          <wp:inline distT="0" distB="0" distL="0" distR="0" wp14:anchorId="74AB1B27" wp14:editId="633DA08D">
            <wp:extent cx="876300" cy="1181100"/>
            <wp:effectExtent l="0" t="0" r="0" b="0"/>
            <wp:docPr id="2" name="Рисунок 2" descr="P917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91700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181100"/>
                    </a:xfrm>
                    <a:prstGeom prst="rect">
                      <a:avLst/>
                    </a:prstGeom>
                    <a:noFill/>
                    <a:ln>
                      <a:noFill/>
                    </a:ln>
                  </pic:spPr>
                </pic:pic>
              </a:graphicData>
            </a:graphic>
          </wp:inline>
        </w:drawing>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3. Подбросить невысоко мяч самому себе и выполнить передачу сверху над собой. </w:t>
      </w:r>
    </w:p>
    <w:p w:rsidR="00915CCF" w:rsidRPr="006409A0" w:rsidRDefault="00915CCF" w:rsidP="00915CCF">
      <w:pPr>
        <w:pStyle w:val="a3"/>
        <w:spacing w:before="0" w:beforeAutospacing="0" w:after="0" w:afterAutospacing="0"/>
        <w:jc w:val="both"/>
        <w:rPr>
          <w:sz w:val="28"/>
          <w:szCs w:val="28"/>
        </w:rPr>
      </w:pPr>
      <w:r w:rsidRPr="006409A0">
        <w:rPr>
          <w:noProof/>
          <w:sz w:val="28"/>
          <w:szCs w:val="28"/>
        </w:rPr>
        <w:drawing>
          <wp:inline distT="0" distB="0" distL="0" distR="0" wp14:anchorId="4E4524F4" wp14:editId="4DA7756A">
            <wp:extent cx="1600200" cy="2143125"/>
            <wp:effectExtent l="0" t="0" r="0" b="9525"/>
            <wp:docPr id="3" name="Рисунок 3" descr="P917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91700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2143125"/>
                    </a:xfrm>
                    <a:prstGeom prst="rect">
                      <a:avLst/>
                    </a:prstGeom>
                    <a:noFill/>
                    <a:ln>
                      <a:noFill/>
                    </a:ln>
                  </pic:spPr>
                </pic:pic>
              </a:graphicData>
            </a:graphic>
          </wp:inline>
        </w:drawing>
      </w:r>
    </w:p>
    <w:p w:rsidR="00915CCF" w:rsidRPr="006409A0" w:rsidRDefault="00915CCF" w:rsidP="00915CCF">
      <w:pPr>
        <w:pStyle w:val="a3"/>
        <w:spacing w:before="0" w:beforeAutospacing="0" w:after="0" w:afterAutospacing="0"/>
        <w:jc w:val="both"/>
        <w:rPr>
          <w:sz w:val="28"/>
          <w:szCs w:val="28"/>
        </w:rPr>
      </w:pP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4. Находясь на произвольном расстоянии лицом друг к другу, выполнять передачу мяча снизу с приемом над головой;    </w:t>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4. То же с набрасывания </w:t>
      </w:r>
      <w:proofErr w:type="gramStart"/>
      <w:r w:rsidRPr="006409A0">
        <w:rPr>
          <w:sz w:val="28"/>
          <w:szCs w:val="28"/>
        </w:rPr>
        <w:t>партнера..</w:t>
      </w:r>
      <w:proofErr w:type="gramEnd"/>
      <w:r w:rsidRPr="006409A0">
        <w:rPr>
          <w:sz w:val="28"/>
          <w:szCs w:val="28"/>
        </w:rPr>
        <w:t xml:space="preserve"> </w:t>
      </w:r>
    </w:p>
    <w:p w:rsidR="00915CCF" w:rsidRPr="006409A0" w:rsidRDefault="00915CCF" w:rsidP="00915CCF">
      <w:pPr>
        <w:pStyle w:val="a3"/>
        <w:spacing w:before="0" w:beforeAutospacing="0" w:after="0" w:afterAutospacing="0"/>
        <w:jc w:val="both"/>
        <w:rPr>
          <w:b/>
          <w:sz w:val="28"/>
          <w:szCs w:val="28"/>
        </w:rPr>
      </w:pPr>
      <w:r w:rsidRPr="006409A0">
        <w:rPr>
          <w:b/>
          <w:sz w:val="28"/>
          <w:szCs w:val="28"/>
          <w:lang w:val="en-US"/>
        </w:rPr>
        <w:sym w:font="MS Outlook" w:char="0041"/>
      </w:r>
      <w:r w:rsidRPr="006409A0">
        <w:rPr>
          <w:b/>
          <w:sz w:val="28"/>
          <w:szCs w:val="28"/>
        </w:rPr>
        <w:t xml:space="preserve">   </w:t>
      </w:r>
      <w:r w:rsidRPr="006409A0">
        <w:rPr>
          <w:sz w:val="28"/>
          <w:szCs w:val="28"/>
        </w:rPr>
        <w:t>Если на первых порах большие пальцы плохо разворачиваются в сторону лица и кисть раскрывается недостаточно широко, надо выполнять удар всей ладонью, не обращая внимания на шлепок. Как только пальцы привыкнут к требуемому положению, движение кисти при выполнении передачи станет правильным.</w:t>
      </w:r>
    </w:p>
    <w:p w:rsidR="00915CCF" w:rsidRPr="006409A0" w:rsidRDefault="00915CCF" w:rsidP="00915CCF">
      <w:pPr>
        <w:pStyle w:val="a3"/>
        <w:spacing w:before="0" w:beforeAutospacing="0" w:after="0" w:afterAutospacing="0"/>
        <w:jc w:val="both"/>
        <w:rPr>
          <w:sz w:val="28"/>
          <w:szCs w:val="28"/>
        </w:rPr>
      </w:pPr>
      <w:r w:rsidRPr="006409A0">
        <w:rPr>
          <w:sz w:val="28"/>
          <w:szCs w:val="28"/>
        </w:rPr>
        <w:t xml:space="preserve">5. Партнер набрасывает мяч вправо или влево на уровень лба товарища, который выполняет выход под мяч, сделав приставной шаг в нужную сторону, и ловит мяч в открытые кисти. </w:t>
      </w:r>
    </w:p>
    <w:p w:rsidR="00915CCF" w:rsidRPr="006409A0" w:rsidRDefault="00915CCF" w:rsidP="00915CCF">
      <w:pPr>
        <w:pStyle w:val="a3"/>
        <w:spacing w:before="0" w:beforeAutospacing="0" w:after="0" w:afterAutospacing="0"/>
        <w:jc w:val="both"/>
        <w:rPr>
          <w:b/>
          <w:sz w:val="28"/>
          <w:szCs w:val="28"/>
        </w:rPr>
      </w:pPr>
      <w:r w:rsidRPr="006409A0">
        <w:rPr>
          <w:b/>
          <w:sz w:val="28"/>
          <w:szCs w:val="28"/>
          <w:lang w:val="en-US"/>
        </w:rPr>
        <w:sym w:font="MS Outlook" w:char="0041"/>
      </w:r>
      <w:r w:rsidRPr="006409A0">
        <w:rPr>
          <w:b/>
          <w:sz w:val="28"/>
          <w:szCs w:val="28"/>
        </w:rPr>
        <w:t xml:space="preserve">   </w:t>
      </w:r>
      <w:r w:rsidRPr="006409A0">
        <w:rPr>
          <w:sz w:val="28"/>
          <w:szCs w:val="28"/>
        </w:rPr>
        <w:t>Если хорошо получается передача сверху, можно выполнять обратную передачу. Если произошел неудобный «</w:t>
      </w:r>
      <w:proofErr w:type="spellStart"/>
      <w:r w:rsidRPr="006409A0">
        <w:rPr>
          <w:sz w:val="28"/>
          <w:szCs w:val="28"/>
        </w:rPr>
        <w:t>наброс</w:t>
      </w:r>
      <w:proofErr w:type="spellEnd"/>
      <w:r w:rsidRPr="006409A0">
        <w:rPr>
          <w:sz w:val="28"/>
          <w:szCs w:val="28"/>
        </w:rPr>
        <w:t>», мяч следует поймать и всё повторить.</w:t>
      </w:r>
    </w:p>
    <w:p w:rsidR="00915CCF" w:rsidRPr="006409A0" w:rsidRDefault="00915CCF" w:rsidP="00915CCF">
      <w:pPr>
        <w:spacing w:after="0" w:line="240" w:lineRule="auto"/>
        <w:jc w:val="both"/>
        <w:rPr>
          <w:rFonts w:ascii="Times New Roman" w:hAnsi="Times New Roman" w:cs="Times New Roman"/>
          <w:sz w:val="28"/>
          <w:szCs w:val="28"/>
        </w:rPr>
      </w:pPr>
      <w:r w:rsidRPr="006409A0">
        <w:rPr>
          <w:rFonts w:ascii="Times New Roman" w:hAnsi="Times New Roman" w:cs="Times New Roman"/>
          <w:sz w:val="28"/>
          <w:szCs w:val="28"/>
        </w:rPr>
        <w:t xml:space="preserve"> </w:t>
      </w:r>
    </w:p>
    <w:p w:rsidR="00915CCF" w:rsidRPr="006409A0" w:rsidRDefault="00915CCF" w:rsidP="00915CCF">
      <w:pPr>
        <w:pStyle w:val="a3"/>
        <w:spacing w:before="0" w:beforeAutospacing="0" w:after="0" w:afterAutospacing="0"/>
        <w:jc w:val="both"/>
        <w:rPr>
          <w:sz w:val="28"/>
          <w:szCs w:val="28"/>
        </w:rPr>
      </w:pPr>
      <w:r w:rsidRPr="006409A0">
        <w:rPr>
          <w:sz w:val="28"/>
          <w:szCs w:val="28"/>
          <w:u w:val="single"/>
        </w:rPr>
        <w:t>4.Домашнее задание:</w:t>
      </w:r>
      <w:r w:rsidRPr="006409A0">
        <w:rPr>
          <w:sz w:val="28"/>
          <w:szCs w:val="28"/>
        </w:rPr>
        <w:t xml:space="preserve"> имитация у зеркала техники движения рук и ног при передаче мяча двумя руками сверху. </w:t>
      </w:r>
    </w:p>
    <w:p w:rsidR="00915CCF" w:rsidRPr="006409A0" w:rsidRDefault="00915CCF" w:rsidP="00915CCF">
      <w:pPr>
        <w:spacing w:after="0" w:line="240" w:lineRule="auto"/>
        <w:jc w:val="both"/>
        <w:rPr>
          <w:rFonts w:ascii="Times New Roman" w:hAnsi="Times New Roman" w:cs="Times New Roman"/>
          <w:sz w:val="28"/>
          <w:szCs w:val="28"/>
        </w:rPr>
      </w:pPr>
    </w:p>
    <w:p w:rsidR="00915CCF" w:rsidRPr="006409A0" w:rsidRDefault="00915CCF" w:rsidP="00915CCF">
      <w:pPr>
        <w:jc w:val="both"/>
        <w:rPr>
          <w:rFonts w:ascii="Times New Roman" w:hAnsi="Times New Roman" w:cs="Times New Roman"/>
          <w:sz w:val="28"/>
          <w:szCs w:val="28"/>
        </w:rPr>
      </w:pPr>
    </w:p>
    <w:p w:rsidR="00915CCF" w:rsidRPr="006409A0"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Pr="006409A0" w:rsidRDefault="00915CCF" w:rsidP="00915CC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409A0">
        <w:rPr>
          <w:rFonts w:ascii="Times New Roman" w:hAnsi="Times New Roman" w:cs="Times New Roman"/>
          <w:sz w:val="28"/>
          <w:szCs w:val="28"/>
        </w:rPr>
        <w:t>3</w:t>
      </w:r>
      <w:r>
        <w:rPr>
          <w:rFonts w:ascii="Times New Roman" w:hAnsi="Times New Roman" w:cs="Times New Roman"/>
          <w:sz w:val="28"/>
          <w:szCs w:val="28"/>
        </w:rPr>
        <w:t>Б</w:t>
      </w:r>
      <w:r w:rsidRPr="006409A0">
        <w:rPr>
          <w:rFonts w:ascii="Times New Roman" w:hAnsi="Times New Roman" w:cs="Times New Roman"/>
          <w:sz w:val="28"/>
          <w:szCs w:val="28"/>
        </w:rPr>
        <w:t xml:space="preserve"> класс, физическая культура, </w:t>
      </w:r>
      <w:r>
        <w:rPr>
          <w:rFonts w:ascii="Times New Roman" w:hAnsi="Times New Roman" w:cs="Times New Roman"/>
          <w:sz w:val="28"/>
          <w:szCs w:val="28"/>
        </w:rPr>
        <w:t>14</w:t>
      </w:r>
      <w:r w:rsidRPr="006409A0">
        <w:rPr>
          <w:rFonts w:ascii="Times New Roman" w:hAnsi="Times New Roman" w:cs="Times New Roman"/>
          <w:sz w:val="28"/>
          <w:szCs w:val="28"/>
        </w:rPr>
        <w:t>.04.20</w:t>
      </w:r>
    </w:p>
    <w:p w:rsidR="00915CCF" w:rsidRPr="006409A0" w:rsidRDefault="00915CCF" w:rsidP="00915CCF">
      <w:pPr>
        <w:jc w:val="both"/>
        <w:rPr>
          <w:rFonts w:ascii="Times New Roman" w:hAnsi="Times New Roman" w:cs="Times New Roman"/>
          <w:sz w:val="28"/>
          <w:szCs w:val="28"/>
        </w:rPr>
      </w:pPr>
      <w:r>
        <w:rPr>
          <w:rFonts w:ascii="Times New Roman" w:hAnsi="Times New Roman" w:cs="Times New Roman"/>
          <w:sz w:val="28"/>
          <w:szCs w:val="28"/>
        </w:rPr>
        <w:t xml:space="preserve">                </w:t>
      </w:r>
      <w:r w:rsidRPr="006409A0">
        <w:rPr>
          <w:rFonts w:ascii="Times New Roman" w:hAnsi="Times New Roman" w:cs="Times New Roman"/>
          <w:sz w:val="28"/>
          <w:szCs w:val="28"/>
        </w:rPr>
        <w:t>Тема. Ведение мяча с изменением направления.</w:t>
      </w:r>
    </w:p>
    <w:p w:rsidR="00915CCF" w:rsidRPr="006409A0" w:rsidRDefault="00915CCF" w:rsidP="00915CCF">
      <w:pPr>
        <w:jc w:val="both"/>
        <w:rPr>
          <w:rFonts w:ascii="Times New Roman" w:hAnsi="Times New Roman" w:cs="Times New Roman"/>
          <w:sz w:val="28"/>
          <w:szCs w:val="28"/>
          <w:u w:val="single"/>
        </w:rPr>
      </w:pPr>
      <w:r w:rsidRPr="006409A0">
        <w:rPr>
          <w:rFonts w:ascii="Times New Roman" w:hAnsi="Times New Roman" w:cs="Times New Roman"/>
          <w:sz w:val="28"/>
          <w:szCs w:val="28"/>
          <w:u w:val="single"/>
        </w:rPr>
        <w:t>1.Ходьба и бег (разновидности)</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В ходьбе - на носках, руки на пояс (вверх);</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на пятках, руки за спину;</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spellStart"/>
      <w:r w:rsidRPr="009A778E">
        <w:rPr>
          <w:rFonts w:ascii="Times New Roman" w:eastAsia="Calibri" w:hAnsi="Times New Roman" w:cs="Times New Roman"/>
          <w:sz w:val="28"/>
          <w:szCs w:val="28"/>
        </w:rPr>
        <w:t>полуприсед</w:t>
      </w:r>
      <w:proofErr w:type="spellEnd"/>
      <w:r w:rsidRPr="009A778E">
        <w:rPr>
          <w:rFonts w:ascii="Times New Roman" w:eastAsia="Calibri" w:hAnsi="Times New Roman" w:cs="Times New Roman"/>
          <w:sz w:val="28"/>
          <w:szCs w:val="28"/>
        </w:rPr>
        <w:t>, руки за голову;</w:t>
      </w:r>
    </w:p>
    <w:p w:rsidR="00915CCF" w:rsidRPr="006409A0" w:rsidRDefault="00915CCF" w:rsidP="00915CCF">
      <w:pPr>
        <w:jc w:val="both"/>
        <w:rPr>
          <w:rFonts w:ascii="Times New Roman" w:eastAsia="Calibri" w:hAnsi="Times New Roman" w:cs="Times New Roman"/>
          <w:sz w:val="28"/>
          <w:szCs w:val="28"/>
        </w:rPr>
      </w:pPr>
      <w:r w:rsidRPr="006409A0">
        <w:rPr>
          <w:rFonts w:ascii="Times New Roman" w:eastAsia="Calibri" w:hAnsi="Times New Roman" w:cs="Times New Roman"/>
          <w:sz w:val="28"/>
          <w:szCs w:val="28"/>
        </w:rPr>
        <w:t>- ходьба на внешней стороне стопы, руки в стороны.</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В беге- перемещение приставными шагами: правым (левым) боком;</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спиной вперед (змейкой);</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ускорение по диагонали;</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бег без задания;</w:t>
      </w:r>
    </w:p>
    <w:p w:rsidR="00915CCF" w:rsidRPr="006409A0" w:rsidRDefault="00915CCF" w:rsidP="00915CCF">
      <w:pPr>
        <w:jc w:val="both"/>
        <w:rPr>
          <w:rFonts w:ascii="Times New Roman" w:hAnsi="Times New Roman" w:cs="Times New Roman"/>
          <w:sz w:val="28"/>
          <w:szCs w:val="28"/>
        </w:rPr>
      </w:pPr>
      <w:r w:rsidRPr="006409A0">
        <w:rPr>
          <w:rFonts w:ascii="Times New Roman" w:eastAsia="Calibri" w:hAnsi="Times New Roman" w:cs="Times New Roman"/>
          <w:sz w:val="28"/>
          <w:szCs w:val="28"/>
        </w:rPr>
        <w:t>- ходьба с упражнениями на восстановление дыхание.</w:t>
      </w:r>
    </w:p>
    <w:p w:rsidR="00915CCF" w:rsidRPr="009A778E" w:rsidRDefault="00915CCF" w:rsidP="00915CCF">
      <w:pPr>
        <w:spacing w:after="0" w:line="240" w:lineRule="auto"/>
        <w:jc w:val="both"/>
        <w:rPr>
          <w:rFonts w:ascii="Times New Roman" w:eastAsia="Calibri" w:hAnsi="Times New Roman" w:cs="Times New Roman"/>
          <w:sz w:val="28"/>
          <w:szCs w:val="28"/>
          <w:u w:val="single"/>
        </w:rPr>
      </w:pPr>
      <w:r w:rsidRPr="006409A0">
        <w:rPr>
          <w:rFonts w:ascii="Times New Roman" w:eastAsia="Calibri" w:hAnsi="Times New Roman" w:cs="Times New Roman"/>
          <w:sz w:val="28"/>
          <w:szCs w:val="28"/>
          <w:u w:val="single"/>
        </w:rPr>
        <w:t>2</w:t>
      </w:r>
      <w:r w:rsidRPr="009A778E">
        <w:rPr>
          <w:rFonts w:ascii="Times New Roman" w:eastAsia="Calibri" w:hAnsi="Times New Roman" w:cs="Times New Roman"/>
          <w:sz w:val="28"/>
          <w:szCs w:val="28"/>
          <w:u w:val="single"/>
        </w:rPr>
        <w:t>. ОРУ:</w:t>
      </w:r>
    </w:p>
    <w:p w:rsidR="00915CCF" w:rsidRPr="009A778E" w:rsidRDefault="00915CCF" w:rsidP="00915CCF">
      <w:pPr>
        <w:spacing w:after="0" w:line="240" w:lineRule="auto"/>
        <w:jc w:val="both"/>
        <w:rPr>
          <w:rFonts w:ascii="Times New Roman" w:eastAsia="Calibri" w:hAnsi="Times New Roman" w:cs="Times New Roman"/>
          <w:b/>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и.п-о.с</w:t>
      </w:r>
      <w:proofErr w:type="spellEnd"/>
      <w:r w:rsidRPr="009A778E">
        <w:rPr>
          <w:rFonts w:ascii="Times New Roman" w:eastAsia="Calibri" w:hAnsi="Times New Roman" w:cs="Times New Roman"/>
          <w:b/>
          <w:sz w:val="28"/>
          <w:szCs w:val="28"/>
        </w:rPr>
        <w:t>.</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 – наклон головы вправо;</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2. – наклон головы вперед;</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3. – наклон головы влево;</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4. – </w:t>
      </w:r>
      <w:proofErr w:type="spellStart"/>
      <w:r w:rsidRPr="009A778E">
        <w:rPr>
          <w:rFonts w:ascii="Times New Roman" w:eastAsia="Calibri" w:hAnsi="Times New Roman" w:cs="Times New Roman"/>
          <w:sz w:val="28"/>
          <w:szCs w:val="28"/>
        </w:rPr>
        <w:t>и.п</w:t>
      </w:r>
      <w:proofErr w:type="spellEnd"/>
      <w:r w:rsidRPr="009A778E">
        <w:rPr>
          <w:rFonts w:ascii="Times New Roman" w:eastAsia="Calibri" w:hAnsi="Times New Roman" w:cs="Times New Roman"/>
          <w:sz w:val="28"/>
          <w:szCs w:val="28"/>
        </w:rPr>
        <w:t>.</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и. п</w:t>
      </w:r>
      <w:r w:rsidRPr="009A778E">
        <w:rPr>
          <w:rFonts w:ascii="Times New Roman" w:eastAsia="Calibri" w:hAnsi="Times New Roman" w:cs="Times New Roman"/>
          <w:sz w:val="28"/>
          <w:szCs w:val="28"/>
        </w:rPr>
        <w:t>. – ноги врозь, руки согнуты в локтях перед грудью, кисти в замок.</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1,3. – руки вперед, ладони   </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gramStart"/>
      <w:r w:rsidRPr="009A778E">
        <w:rPr>
          <w:rFonts w:ascii="Times New Roman" w:eastAsia="Calibri" w:hAnsi="Times New Roman" w:cs="Times New Roman"/>
          <w:sz w:val="28"/>
          <w:szCs w:val="28"/>
        </w:rPr>
        <w:t>наружу</w:t>
      </w:r>
      <w:proofErr w:type="gramEnd"/>
      <w:r w:rsidRPr="009A778E">
        <w:rPr>
          <w:rFonts w:ascii="Times New Roman" w:eastAsia="Calibri" w:hAnsi="Times New Roman" w:cs="Times New Roman"/>
          <w:sz w:val="28"/>
          <w:szCs w:val="28"/>
        </w:rPr>
        <w:t>;</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2, 4.- и. п.</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в стороны.</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1-4 круговые вращения кистями:</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1-4 круговые вращения предплечьями;</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1-4 круговые вращения прямыми руками.</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ноги врозь, руки на пояс (за голову).</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1,2 – поворот туловища вправо;</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3,4 – поворот туловища влево.</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на пояс.</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1,2 – наклон туловища вправо, левая рука вверх;</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3,4 - наклон туловища влево, правая рука вверх;</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на пояс.</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 – наклон туловища к правой ноге, руки вперед;</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gramStart"/>
      <w:r w:rsidRPr="009A778E">
        <w:rPr>
          <w:rFonts w:ascii="Times New Roman" w:eastAsia="Calibri" w:hAnsi="Times New Roman" w:cs="Times New Roman"/>
          <w:sz w:val="28"/>
          <w:szCs w:val="28"/>
        </w:rPr>
        <w:t>2.-</w:t>
      </w:r>
      <w:proofErr w:type="gramEnd"/>
      <w:r w:rsidRPr="009A778E">
        <w:rPr>
          <w:rFonts w:ascii="Times New Roman" w:eastAsia="Calibri" w:hAnsi="Times New Roman" w:cs="Times New Roman"/>
          <w:sz w:val="28"/>
          <w:szCs w:val="28"/>
        </w:rPr>
        <w:t xml:space="preserve"> наклон туловища вперед, руки в стороны;</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3. – наклон туловища к левой ноге, руки вперед;</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4. – </w:t>
      </w:r>
      <w:proofErr w:type="spellStart"/>
      <w:r w:rsidRPr="009A778E">
        <w:rPr>
          <w:rFonts w:ascii="Times New Roman" w:eastAsia="Calibri" w:hAnsi="Times New Roman" w:cs="Times New Roman"/>
          <w:sz w:val="28"/>
          <w:szCs w:val="28"/>
        </w:rPr>
        <w:t>и.п</w:t>
      </w:r>
      <w:proofErr w:type="spellEnd"/>
      <w:r w:rsidRPr="009A778E">
        <w:rPr>
          <w:rFonts w:ascii="Times New Roman" w:eastAsia="Calibri" w:hAnsi="Times New Roman" w:cs="Times New Roman"/>
          <w:sz w:val="28"/>
          <w:szCs w:val="28"/>
        </w:rPr>
        <w:t>.</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 ноги врозь, руки на пояс.</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1-3 – выпад правая нога вперед, руки на бедро (пружинистые приседания);</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4. – </w:t>
      </w:r>
      <w:proofErr w:type="spellStart"/>
      <w:r w:rsidRPr="009A778E">
        <w:rPr>
          <w:rFonts w:ascii="Times New Roman" w:eastAsia="Calibri" w:hAnsi="Times New Roman" w:cs="Times New Roman"/>
          <w:sz w:val="28"/>
          <w:szCs w:val="28"/>
        </w:rPr>
        <w:t>и.п</w:t>
      </w:r>
      <w:proofErr w:type="spellEnd"/>
      <w:r w:rsidRPr="009A778E">
        <w:rPr>
          <w:rFonts w:ascii="Times New Roman" w:eastAsia="Calibri" w:hAnsi="Times New Roman" w:cs="Times New Roman"/>
          <w:sz w:val="28"/>
          <w:szCs w:val="28"/>
        </w:rPr>
        <w:t>.</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вперед.</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 – мах правой ногой к левой руке;</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lastRenderedPageBreak/>
        <w:t xml:space="preserve">  2,4 – </w:t>
      </w:r>
      <w:proofErr w:type="spellStart"/>
      <w:r w:rsidRPr="009A778E">
        <w:rPr>
          <w:rFonts w:ascii="Times New Roman" w:eastAsia="Calibri" w:hAnsi="Times New Roman" w:cs="Times New Roman"/>
          <w:sz w:val="28"/>
          <w:szCs w:val="28"/>
        </w:rPr>
        <w:t>и.п</w:t>
      </w:r>
      <w:proofErr w:type="spellEnd"/>
      <w:r w:rsidRPr="009A778E">
        <w:rPr>
          <w:rFonts w:ascii="Times New Roman" w:eastAsia="Calibri" w:hAnsi="Times New Roman" w:cs="Times New Roman"/>
          <w:sz w:val="28"/>
          <w:szCs w:val="28"/>
        </w:rPr>
        <w:t>.</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gramStart"/>
      <w:r w:rsidRPr="009A778E">
        <w:rPr>
          <w:rFonts w:ascii="Times New Roman" w:eastAsia="Calibri" w:hAnsi="Times New Roman" w:cs="Times New Roman"/>
          <w:sz w:val="28"/>
          <w:szCs w:val="28"/>
        </w:rPr>
        <w:t>3.</w:t>
      </w:r>
      <w:r w:rsidRPr="009A778E">
        <w:rPr>
          <w:rFonts w:ascii="Times New Roman" w:eastAsia="Calibri" w:hAnsi="Times New Roman" w:cs="Times New Roman"/>
          <w:b/>
          <w:sz w:val="28"/>
          <w:szCs w:val="28"/>
        </w:rPr>
        <w:t>-</w:t>
      </w:r>
      <w:proofErr w:type="gramEnd"/>
      <w:r w:rsidRPr="009A778E">
        <w:rPr>
          <w:rFonts w:ascii="Times New Roman" w:eastAsia="Calibri" w:hAnsi="Times New Roman" w:cs="Times New Roman"/>
          <w:sz w:val="28"/>
          <w:szCs w:val="28"/>
        </w:rPr>
        <w:t xml:space="preserve"> мах левой ногой к правой руке.</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на пояс.</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1-4 круговые вращения голеностопом правой ноги (вправо, влево);</w:t>
      </w:r>
    </w:p>
    <w:p w:rsidR="00915CCF" w:rsidRPr="006409A0" w:rsidRDefault="00915CCF" w:rsidP="00915CCF">
      <w:pPr>
        <w:jc w:val="both"/>
        <w:rPr>
          <w:rFonts w:ascii="Times New Roman" w:hAnsi="Times New Roman" w:cs="Times New Roman"/>
          <w:sz w:val="28"/>
          <w:szCs w:val="28"/>
        </w:rPr>
      </w:pPr>
      <w:r w:rsidRPr="006409A0">
        <w:rPr>
          <w:rFonts w:ascii="Times New Roman" w:eastAsia="Calibri" w:hAnsi="Times New Roman" w:cs="Times New Roman"/>
          <w:sz w:val="28"/>
          <w:szCs w:val="28"/>
        </w:rPr>
        <w:t xml:space="preserve">  1-4 круговые вращения голеностопом левой ноги (вправо, влево);</w:t>
      </w:r>
    </w:p>
    <w:p w:rsidR="00915CCF" w:rsidRPr="009A778E" w:rsidRDefault="00915CCF" w:rsidP="00915CC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 xml:space="preserve">3. </w:t>
      </w:r>
      <w:r w:rsidRPr="009A778E">
        <w:rPr>
          <w:rFonts w:ascii="Times New Roman" w:eastAsia="Calibri" w:hAnsi="Times New Roman" w:cs="Times New Roman"/>
          <w:sz w:val="28"/>
          <w:szCs w:val="28"/>
          <w:u w:val="single"/>
        </w:rPr>
        <w:t>Упражнения в парах на месте с мячами</w:t>
      </w:r>
      <w:r w:rsidRPr="009A778E">
        <w:rPr>
          <w:rFonts w:ascii="Times New Roman" w:eastAsia="Calibri" w:hAnsi="Times New Roman" w:cs="Times New Roman"/>
          <w:sz w:val="28"/>
          <w:szCs w:val="28"/>
        </w:rPr>
        <w:t>:</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ведение мяча правой и левой руками;</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ведение мяча правой рукой, левой повторять цифры партнера;</w:t>
      </w:r>
    </w:p>
    <w:p w:rsidR="00915CCF" w:rsidRPr="006409A0" w:rsidRDefault="00915CCF" w:rsidP="00915CCF">
      <w:pPr>
        <w:jc w:val="both"/>
        <w:rPr>
          <w:rFonts w:ascii="Times New Roman" w:hAnsi="Times New Roman" w:cs="Times New Roman"/>
          <w:sz w:val="28"/>
          <w:szCs w:val="28"/>
        </w:rPr>
      </w:pPr>
      <w:r w:rsidRPr="006409A0">
        <w:rPr>
          <w:rFonts w:ascii="Times New Roman" w:eastAsia="Calibri" w:hAnsi="Times New Roman" w:cs="Times New Roman"/>
          <w:b/>
          <w:sz w:val="28"/>
          <w:szCs w:val="28"/>
        </w:rPr>
        <w:t>-</w:t>
      </w:r>
      <w:r w:rsidRPr="006409A0">
        <w:rPr>
          <w:rFonts w:ascii="Times New Roman" w:eastAsia="Calibri" w:hAnsi="Times New Roman" w:cs="Times New Roman"/>
          <w:sz w:val="28"/>
          <w:szCs w:val="28"/>
        </w:rPr>
        <w:t xml:space="preserve"> перевод мяча перед собой.</w:t>
      </w:r>
    </w:p>
    <w:p w:rsidR="00915CCF" w:rsidRPr="009A778E" w:rsidRDefault="00915CCF" w:rsidP="00915CCF">
      <w:pPr>
        <w:spacing w:after="0" w:line="240" w:lineRule="auto"/>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 xml:space="preserve">4. </w:t>
      </w:r>
      <w:r w:rsidRPr="009A778E">
        <w:rPr>
          <w:rFonts w:ascii="Times New Roman" w:eastAsia="Calibri" w:hAnsi="Times New Roman" w:cs="Times New Roman"/>
          <w:sz w:val="28"/>
          <w:szCs w:val="28"/>
          <w:u w:val="single"/>
        </w:rPr>
        <w:t>Упражнения во встречных колонах:</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ведение мяча с изменением направления (</w:t>
      </w:r>
      <w:proofErr w:type="spellStart"/>
      <w:r w:rsidRPr="009A778E">
        <w:rPr>
          <w:rFonts w:ascii="Times New Roman" w:eastAsia="Calibri" w:hAnsi="Times New Roman" w:cs="Times New Roman"/>
          <w:sz w:val="28"/>
          <w:szCs w:val="28"/>
        </w:rPr>
        <w:t>обегание</w:t>
      </w:r>
      <w:proofErr w:type="spellEnd"/>
      <w:r w:rsidRPr="009A778E">
        <w:rPr>
          <w:rFonts w:ascii="Times New Roman" w:eastAsia="Calibri" w:hAnsi="Times New Roman" w:cs="Times New Roman"/>
          <w:sz w:val="28"/>
          <w:szCs w:val="28"/>
        </w:rPr>
        <w:t xml:space="preserve"> фишек);</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челночный бег с ведением мяча;</w:t>
      </w:r>
    </w:p>
    <w:p w:rsidR="00915CCF" w:rsidRPr="009A778E" w:rsidRDefault="00915CCF" w:rsidP="00915CCF">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эстафета с ведением мяча;</w:t>
      </w:r>
    </w:p>
    <w:p w:rsidR="00915CCF" w:rsidRPr="006409A0" w:rsidRDefault="00915CCF" w:rsidP="00915CCF">
      <w:pPr>
        <w:jc w:val="both"/>
        <w:rPr>
          <w:rFonts w:ascii="Times New Roman" w:eastAsia="Calibri" w:hAnsi="Times New Roman" w:cs="Times New Roman"/>
          <w:sz w:val="28"/>
          <w:szCs w:val="28"/>
        </w:rPr>
      </w:pPr>
      <w:r w:rsidRPr="006409A0">
        <w:rPr>
          <w:rFonts w:ascii="Times New Roman" w:eastAsia="Calibri" w:hAnsi="Times New Roman" w:cs="Times New Roman"/>
          <w:sz w:val="28"/>
          <w:szCs w:val="28"/>
        </w:rPr>
        <w:t>- эстафета «Вызов номеров</w:t>
      </w:r>
    </w:p>
    <w:p w:rsidR="00915CCF" w:rsidRPr="006409A0" w:rsidRDefault="00915CCF" w:rsidP="00915CCF">
      <w:pPr>
        <w:spacing w:after="0" w:line="240" w:lineRule="auto"/>
        <w:jc w:val="both"/>
        <w:rPr>
          <w:rFonts w:ascii="Times New Roman" w:eastAsia="Times New Roman" w:hAnsi="Times New Roman" w:cs="Times New Roman"/>
          <w:color w:val="000000"/>
          <w:sz w:val="28"/>
          <w:szCs w:val="28"/>
          <w:lang w:eastAsia="ru-RU"/>
        </w:rPr>
      </w:pPr>
      <w:r w:rsidRPr="006409A0">
        <w:rPr>
          <w:rFonts w:ascii="Times New Roman" w:eastAsia="Times New Roman" w:hAnsi="Times New Roman" w:cs="Times New Roman"/>
          <w:color w:val="000000"/>
          <w:sz w:val="28"/>
          <w:szCs w:val="28"/>
          <w:lang w:eastAsia="ru-RU"/>
        </w:rPr>
        <w:t>5. Играй в игру «Мяч в обруч»</w:t>
      </w:r>
    </w:p>
    <w:p w:rsidR="00915CCF" w:rsidRPr="006409A0" w:rsidRDefault="00915CCF" w:rsidP="00915CC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09A0">
        <w:rPr>
          <w:rFonts w:ascii="Times New Roman" w:eastAsia="Times New Roman" w:hAnsi="Times New Roman" w:cs="Times New Roman"/>
          <w:color w:val="000000"/>
          <w:sz w:val="28"/>
          <w:szCs w:val="28"/>
          <w:lang w:eastAsia="ru-RU"/>
        </w:rPr>
        <w:t>Цель игры – совершенствовать броски мячом в вертикальную цель.</w:t>
      </w:r>
    </w:p>
    <w:p w:rsidR="00915CCF" w:rsidRDefault="00915CCF" w:rsidP="00915CC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09A0">
        <w:rPr>
          <w:rFonts w:ascii="Times New Roman" w:eastAsia="Times New Roman" w:hAnsi="Times New Roman" w:cs="Times New Roman"/>
          <w:color w:val="000000"/>
          <w:sz w:val="28"/>
          <w:szCs w:val="28"/>
          <w:lang w:eastAsia="ru-RU"/>
        </w:rPr>
        <w:t>Описание игры. Группа делится на 3-4 команды. У ведущего команды обруч. Он держит обруч перпендикулярно полу и стоит в 2 м от своей команды. Первый в команде бросает мяч, стараясь попасть в обруч. Ведущий должен подставить обруч навстречу мячу. Затем он передает обруч бросившему мяч, а сам становится в конец строя своей команды. Попадание в обруч засчитывается за очко. Выигрывает команда, набравшая наибольшее количество очков.</w:t>
      </w:r>
    </w:p>
    <w:p w:rsidR="00915CCF" w:rsidRPr="006409A0" w:rsidRDefault="00915CCF" w:rsidP="00915CC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915CCF" w:rsidRPr="006409A0" w:rsidRDefault="00915CCF" w:rsidP="00915CCF">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6. </w:t>
      </w:r>
      <w:r w:rsidRPr="006409A0">
        <w:rPr>
          <w:rFonts w:ascii="Times New Roman" w:hAnsi="Times New Roman" w:cs="Times New Roman"/>
          <w:sz w:val="28"/>
          <w:szCs w:val="28"/>
        </w:rPr>
        <w:t>Домашнее задание.</w:t>
      </w:r>
      <w:r w:rsidRPr="006409A0">
        <w:rPr>
          <w:rFonts w:ascii="Times New Roman" w:eastAsia="Calibri" w:hAnsi="Times New Roman" w:cs="Times New Roman"/>
          <w:sz w:val="28"/>
          <w:szCs w:val="28"/>
        </w:rPr>
        <w:t xml:space="preserve"> Поднимание и опускание туловища из </w:t>
      </w:r>
      <w:proofErr w:type="spellStart"/>
      <w:r w:rsidRPr="006409A0">
        <w:rPr>
          <w:rFonts w:ascii="Times New Roman" w:eastAsia="Calibri" w:hAnsi="Times New Roman" w:cs="Times New Roman"/>
          <w:sz w:val="28"/>
          <w:szCs w:val="28"/>
        </w:rPr>
        <w:t>и.п</w:t>
      </w:r>
      <w:proofErr w:type="spellEnd"/>
      <w:r w:rsidRPr="006409A0">
        <w:rPr>
          <w:rFonts w:ascii="Times New Roman" w:eastAsia="Calibri" w:hAnsi="Times New Roman" w:cs="Times New Roman"/>
          <w:sz w:val="28"/>
          <w:szCs w:val="28"/>
        </w:rPr>
        <w:t xml:space="preserve">. лежа на спине, согнув ноги (2х15 раз, 2х20 раз). </w:t>
      </w:r>
    </w:p>
    <w:p w:rsidR="00915CCF" w:rsidRPr="006409A0" w:rsidRDefault="00915CCF" w:rsidP="00915CCF">
      <w:pPr>
        <w:jc w:val="both"/>
        <w:rPr>
          <w:rFonts w:ascii="Times New Roman" w:hAnsi="Times New Roman" w:cs="Times New Roman"/>
          <w:sz w:val="28"/>
          <w:szCs w:val="28"/>
        </w:rPr>
      </w:pPr>
      <w:r w:rsidRPr="006409A0">
        <w:rPr>
          <w:rFonts w:ascii="Times New Roman" w:eastAsia="Calibri" w:hAnsi="Times New Roman" w:cs="Times New Roman"/>
          <w:sz w:val="28"/>
          <w:szCs w:val="28"/>
        </w:rPr>
        <w:t>Сгибание и разгибание рук, в упоре лежа (на коленках) – 2х10 раз, 2х15 раз.</w:t>
      </w:r>
    </w:p>
    <w:p w:rsidR="00915CCF" w:rsidRPr="006409A0" w:rsidRDefault="00915CCF" w:rsidP="00915CCF">
      <w:pPr>
        <w:jc w:val="both"/>
        <w:rPr>
          <w:rFonts w:ascii="Times New Roman" w:hAnsi="Times New Roman" w:cs="Times New Roman"/>
          <w:sz w:val="28"/>
          <w:szCs w:val="28"/>
        </w:rPr>
      </w:pPr>
    </w:p>
    <w:p w:rsidR="00915CCF" w:rsidRPr="006409A0"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Default="00915CCF" w:rsidP="00915CCF">
      <w:pPr>
        <w:jc w:val="both"/>
        <w:rPr>
          <w:rFonts w:ascii="Times New Roman" w:hAnsi="Times New Roman" w:cs="Times New Roman"/>
          <w:sz w:val="28"/>
          <w:szCs w:val="28"/>
        </w:rPr>
      </w:pPr>
    </w:p>
    <w:p w:rsidR="00915CCF" w:rsidRPr="006409A0" w:rsidRDefault="00915CCF" w:rsidP="00915CCF">
      <w:pPr>
        <w:jc w:val="center"/>
        <w:rPr>
          <w:rFonts w:ascii="Times New Roman" w:hAnsi="Times New Roman" w:cs="Times New Roman"/>
          <w:sz w:val="28"/>
          <w:szCs w:val="28"/>
        </w:rPr>
      </w:pPr>
      <w:r w:rsidRPr="006409A0">
        <w:rPr>
          <w:rFonts w:ascii="Times New Roman" w:hAnsi="Times New Roman" w:cs="Times New Roman"/>
          <w:sz w:val="28"/>
          <w:szCs w:val="28"/>
        </w:rPr>
        <w:lastRenderedPageBreak/>
        <w:t>3</w:t>
      </w:r>
      <w:r>
        <w:rPr>
          <w:rFonts w:ascii="Times New Roman" w:hAnsi="Times New Roman" w:cs="Times New Roman"/>
          <w:sz w:val="28"/>
          <w:szCs w:val="28"/>
        </w:rPr>
        <w:t>Б</w:t>
      </w:r>
      <w:bookmarkStart w:id="0" w:name="_GoBack"/>
      <w:bookmarkEnd w:id="0"/>
      <w:r w:rsidRPr="006409A0">
        <w:rPr>
          <w:rFonts w:ascii="Times New Roman" w:hAnsi="Times New Roman" w:cs="Times New Roman"/>
          <w:sz w:val="28"/>
          <w:szCs w:val="28"/>
        </w:rPr>
        <w:t xml:space="preserve"> класс, физическая культура, 17.04.20</w:t>
      </w:r>
    </w:p>
    <w:p w:rsidR="00915CCF" w:rsidRPr="006409A0" w:rsidRDefault="00915CCF" w:rsidP="00915CCF">
      <w:pPr>
        <w:jc w:val="center"/>
        <w:rPr>
          <w:rFonts w:ascii="Times New Roman" w:hAnsi="Times New Roman" w:cs="Times New Roman"/>
          <w:sz w:val="28"/>
          <w:szCs w:val="28"/>
        </w:rPr>
      </w:pPr>
      <w:r w:rsidRPr="006409A0">
        <w:rPr>
          <w:rFonts w:ascii="Times New Roman" w:hAnsi="Times New Roman" w:cs="Times New Roman"/>
          <w:sz w:val="28"/>
          <w:szCs w:val="28"/>
        </w:rPr>
        <w:t>Тема. Игра в мини-баскетбол.</w:t>
      </w:r>
    </w:p>
    <w:p w:rsidR="00915CCF" w:rsidRPr="006409A0" w:rsidRDefault="00915CCF" w:rsidP="00915CCF">
      <w:pPr>
        <w:pStyle w:val="a4"/>
        <w:numPr>
          <w:ilvl w:val="0"/>
          <w:numId w:val="1"/>
        </w:numPr>
        <w:jc w:val="both"/>
        <w:rPr>
          <w:rFonts w:ascii="Times New Roman" w:hAnsi="Times New Roman" w:cs="Times New Roman"/>
          <w:sz w:val="28"/>
          <w:szCs w:val="28"/>
        </w:rPr>
      </w:pPr>
      <w:r w:rsidRPr="006409A0">
        <w:rPr>
          <w:rFonts w:ascii="Times New Roman" w:hAnsi="Times New Roman" w:cs="Times New Roman"/>
          <w:sz w:val="28"/>
          <w:szCs w:val="28"/>
        </w:rPr>
        <w:t>Упражнения для развития мышц рук и ног. Учебник, стр. 72-74.</w:t>
      </w:r>
    </w:p>
    <w:p w:rsidR="00915CCF" w:rsidRPr="006409A0" w:rsidRDefault="00915CCF" w:rsidP="00915CCF">
      <w:pPr>
        <w:pStyle w:val="a4"/>
        <w:numPr>
          <w:ilvl w:val="0"/>
          <w:numId w:val="1"/>
        </w:numPr>
        <w:jc w:val="both"/>
        <w:rPr>
          <w:rFonts w:ascii="Times New Roman" w:hAnsi="Times New Roman" w:cs="Times New Roman"/>
          <w:sz w:val="28"/>
          <w:szCs w:val="28"/>
        </w:rPr>
      </w:pPr>
      <w:r w:rsidRPr="006409A0">
        <w:rPr>
          <w:rFonts w:ascii="Times New Roman" w:hAnsi="Times New Roman" w:cs="Times New Roman"/>
          <w:sz w:val="28"/>
          <w:szCs w:val="28"/>
        </w:rPr>
        <w:t xml:space="preserve">Баскетбол. </w:t>
      </w:r>
      <w:proofErr w:type="gramStart"/>
      <w:r w:rsidRPr="006409A0">
        <w:rPr>
          <w:rFonts w:ascii="Times New Roman" w:hAnsi="Times New Roman" w:cs="Times New Roman"/>
          <w:sz w:val="28"/>
          <w:szCs w:val="28"/>
        </w:rPr>
        <w:t>Учебник .</w:t>
      </w:r>
      <w:proofErr w:type="gramEnd"/>
      <w:r w:rsidRPr="006409A0">
        <w:rPr>
          <w:rFonts w:ascii="Times New Roman" w:hAnsi="Times New Roman" w:cs="Times New Roman"/>
          <w:sz w:val="28"/>
          <w:szCs w:val="28"/>
        </w:rPr>
        <w:t xml:space="preserve"> стр. 64-69, читать.</w:t>
      </w:r>
    </w:p>
    <w:p w:rsidR="00915CCF" w:rsidRPr="006409A0" w:rsidRDefault="00915CCF" w:rsidP="00915CCF">
      <w:pPr>
        <w:pStyle w:val="a3"/>
        <w:numPr>
          <w:ilvl w:val="0"/>
          <w:numId w:val="1"/>
        </w:numPr>
        <w:shd w:val="clear" w:color="auto" w:fill="FFFFFF"/>
        <w:spacing w:before="0" w:beforeAutospacing="0" w:after="0" w:afterAutospacing="0"/>
        <w:ind w:firstLine="0"/>
        <w:jc w:val="both"/>
        <w:rPr>
          <w:color w:val="000000"/>
          <w:sz w:val="28"/>
          <w:szCs w:val="28"/>
        </w:rPr>
      </w:pPr>
      <w:r w:rsidRPr="006409A0">
        <w:rPr>
          <w:color w:val="000000"/>
          <w:sz w:val="28"/>
          <w:szCs w:val="28"/>
        </w:rPr>
        <w:t>Правило игры в мини-баскетбол. «Малый» баскетбол, или, как называют его сейчас, мини-</w:t>
      </w:r>
      <w:proofErr w:type="gramStart"/>
      <w:r w:rsidRPr="006409A0">
        <w:rPr>
          <w:color w:val="000000"/>
          <w:sz w:val="28"/>
          <w:szCs w:val="28"/>
        </w:rPr>
        <w:t>баскетбол,—</w:t>
      </w:r>
      <w:proofErr w:type="gramEnd"/>
      <w:r w:rsidRPr="006409A0">
        <w:rPr>
          <w:color w:val="000000"/>
          <w:sz w:val="28"/>
          <w:szCs w:val="28"/>
        </w:rPr>
        <w:t xml:space="preserve"> это упрощенная копия обычного баскетбола, приспособленная для детей младшего школьного возраста.</w:t>
      </w:r>
    </w:p>
    <w:p w:rsidR="00915CCF" w:rsidRPr="006409A0" w:rsidRDefault="00915CCF" w:rsidP="00915CCF">
      <w:pPr>
        <w:pStyle w:val="a3"/>
        <w:shd w:val="clear" w:color="auto" w:fill="FFFFFF"/>
        <w:spacing w:before="0" w:beforeAutospacing="0" w:after="0" w:afterAutospacing="0"/>
        <w:jc w:val="both"/>
        <w:rPr>
          <w:color w:val="000000"/>
          <w:sz w:val="28"/>
          <w:szCs w:val="28"/>
        </w:rPr>
      </w:pPr>
      <w:r w:rsidRPr="006409A0">
        <w:rPr>
          <w:color w:val="000000"/>
          <w:sz w:val="28"/>
          <w:szCs w:val="28"/>
        </w:rPr>
        <w:t xml:space="preserve">     В матче по мини-баскетболу участвуют 2 команды по десять игроков. От каждой команды играют пять человек, а остальные находятся в запасе. Обе команды стремятся забросить как можно больше мячей в корзину соперника и пропустить как можно меньше в свою, соблюдая при этом правила игры. При попадании мяча в корзину с игры команде начисляют 2 очка, а за каждый точный бросок со штрафного — 1 очко. Побеждает команда, набравшая больше очков. При равенстве набранных очков встреча заканчивается вничью.</w:t>
      </w:r>
    </w:p>
    <w:p w:rsidR="00915CCF" w:rsidRPr="006409A0" w:rsidRDefault="00915CCF" w:rsidP="00915CCF">
      <w:pPr>
        <w:pStyle w:val="a3"/>
        <w:shd w:val="clear" w:color="auto" w:fill="FFFFFF"/>
        <w:spacing w:before="0" w:beforeAutospacing="0" w:after="0" w:afterAutospacing="0"/>
        <w:jc w:val="both"/>
        <w:rPr>
          <w:color w:val="000000"/>
          <w:sz w:val="28"/>
          <w:szCs w:val="28"/>
        </w:rPr>
      </w:pPr>
      <w:r w:rsidRPr="006409A0">
        <w:rPr>
          <w:color w:val="000000"/>
          <w:sz w:val="28"/>
          <w:szCs w:val="28"/>
        </w:rPr>
        <w:t xml:space="preserve">    Играют в мини-баскетбол два тайма по двенадцать минут, с 10-минутным перерывом. Каждый тайм в свою очередь делится на два периода с обязательным 2-минутным перерывом. В течение первых трех 6-минутных периодов каждый из десяти игроков команды должен сыграть не менее одного и не более двух периодов. Замены могут проводиться только во время перерывов. В заключительном периоде второго тайма каждой команде дают по одному минутному перерыву. </w:t>
      </w:r>
      <w:proofErr w:type="gramStart"/>
      <w:r w:rsidRPr="006409A0">
        <w:rPr>
          <w:color w:val="000000"/>
          <w:sz w:val="28"/>
          <w:szCs w:val="28"/>
        </w:rPr>
        <w:t xml:space="preserve">Во время </w:t>
      </w:r>
      <w:proofErr w:type="gramEnd"/>
      <w:r w:rsidRPr="006409A0">
        <w:rPr>
          <w:color w:val="000000"/>
          <w:sz w:val="28"/>
          <w:szCs w:val="28"/>
        </w:rPr>
        <w:t>этих перерывов также разрешается заменять игроков.</w:t>
      </w:r>
    </w:p>
    <w:p w:rsidR="00915CCF" w:rsidRPr="006409A0" w:rsidRDefault="00915CCF" w:rsidP="00915CCF">
      <w:pPr>
        <w:pStyle w:val="a3"/>
        <w:shd w:val="clear" w:color="auto" w:fill="FFFFFF"/>
        <w:spacing w:before="0" w:beforeAutospacing="0" w:after="0" w:afterAutospacing="0"/>
        <w:jc w:val="both"/>
        <w:rPr>
          <w:color w:val="000000"/>
          <w:sz w:val="28"/>
          <w:szCs w:val="28"/>
        </w:rPr>
      </w:pPr>
      <w:r w:rsidRPr="006409A0">
        <w:rPr>
          <w:color w:val="000000"/>
          <w:sz w:val="28"/>
          <w:szCs w:val="28"/>
        </w:rPr>
        <w:t xml:space="preserve">     Каждый период начинают с розыгрыша спорного броска. От каждой команды приглашают по одному игроку в центральный круг. Учитель подбрасывает мяч вертикально вверх между ними, и, после того как он достигнет наивысшей точки, игроки отбрасывают его своим партнерам, располагающимся вне центрального круга. Запрещается ударять по мячу ногой или кулаком, но случайное касание мяча ногой не является нарушением. В течение 30 с от момента овладения мячом нападающие должны произвести бросок в корзину противников. При ошибках нападающих мяч вводится игроком соперников из-за боковой линии с места, указанного судьей.</w:t>
      </w:r>
    </w:p>
    <w:p w:rsidR="00915CCF" w:rsidRPr="006409A0" w:rsidRDefault="00915CCF" w:rsidP="00915CCF">
      <w:pPr>
        <w:pStyle w:val="a3"/>
        <w:shd w:val="clear" w:color="auto" w:fill="FFFFFF"/>
        <w:spacing w:before="0" w:beforeAutospacing="0" w:after="0" w:afterAutospacing="0"/>
        <w:jc w:val="both"/>
        <w:rPr>
          <w:color w:val="000000"/>
          <w:sz w:val="28"/>
          <w:szCs w:val="28"/>
        </w:rPr>
      </w:pPr>
      <w:r w:rsidRPr="006409A0">
        <w:rPr>
          <w:color w:val="000000"/>
          <w:sz w:val="28"/>
          <w:szCs w:val="28"/>
        </w:rPr>
        <w:t xml:space="preserve">     В мини-баскетболе, как и в «большом» баскетболе, игроков, ведущих себя </w:t>
      </w:r>
      <w:proofErr w:type="spellStart"/>
      <w:r w:rsidRPr="006409A0">
        <w:rPr>
          <w:color w:val="000000"/>
          <w:sz w:val="28"/>
          <w:szCs w:val="28"/>
        </w:rPr>
        <w:t>недисциплинированно</w:t>
      </w:r>
      <w:proofErr w:type="spellEnd"/>
      <w:r w:rsidRPr="006409A0">
        <w:rPr>
          <w:color w:val="000000"/>
          <w:sz w:val="28"/>
          <w:szCs w:val="28"/>
        </w:rPr>
        <w:t xml:space="preserve"> или грубо, удаляют с поля. Все баскетболисты стремятся избегать столкновений с соперниками. Если оно все же произошло, то игрока, который сознательно вызвал его или не пытался избежать, наказывают персональным замечанием.</w:t>
      </w:r>
    </w:p>
    <w:p w:rsidR="00915CCF" w:rsidRDefault="00915CCF" w:rsidP="00915CCF">
      <w:pPr>
        <w:pStyle w:val="a3"/>
        <w:shd w:val="clear" w:color="auto" w:fill="FFFFFF"/>
        <w:spacing w:after="300" w:afterAutospacing="0"/>
        <w:jc w:val="both"/>
        <w:rPr>
          <w:color w:val="000000"/>
          <w:sz w:val="28"/>
          <w:szCs w:val="28"/>
        </w:rPr>
      </w:pPr>
      <w:r w:rsidRPr="006409A0">
        <w:rPr>
          <w:color w:val="000000"/>
          <w:sz w:val="28"/>
          <w:szCs w:val="28"/>
        </w:rPr>
        <w:t xml:space="preserve">     Домашнее задание. Учебник, стр. 72. Ответить на вопросы.</w:t>
      </w:r>
    </w:p>
    <w:p w:rsidR="00915CCF" w:rsidRPr="006409A0" w:rsidRDefault="00915CCF" w:rsidP="00915CCF">
      <w:pPr>
        <w:pStyle w:val="a3"/>
        <w:shd w:val="clear" w:color="auto" w:fill="FFFFFF"/>
        <w:spacing w:after="300" w:afterAutospacing="0"/>
        <w:jc w:val="center"/>
        <w:rPr>
          <w:b/>
          <w:color w:val="000000"/>
          <w:sz w:val="28"/>
          <w:szCs w:val="28"/>
        </w:rPr>
      </w:pPr>
      <w:r w:rsidRPr="006409A0">
        <w:rPr>
          <w:b/>
          <w:color w:val="000000"/>
          <w:sz w:val="28"/>
          <w:szCs w:val="28"/>
        </w:rPr>
        <w:t>Телефон. 89963352900</w:t>
      </w:r>
    </w:p>
    <w:p w:rsidR="00915CCF" w:rsidRPr="006409A0" w:rsidRDefault="00915CCF" w:rsidP="00915CCF">
      <w:pPr>
        <w:pStyle w:val="a3"/>
        <w:shd w:val="clear" w:color="auto" w:fill="FFFFFF"/>
        <w:spacing w:after="300" w:afterAutospacing="0"/>
        <w:ind w:left="360"/>
        <w:jc w:val="both"/>
        <w:rPr>
          <w:color w:val="000000"/>
          <w:sz w:val="28"/>
          <w:szCs w:val="28"/>
        </w:rPr>
      </w:pPr>
    </w:p>
    <w:p w:rsidR="00915CCF" w:rsidRPr="006409A0" w:rsidRDefault="00915CCF" w:rsidP="00915CCF">
      <w:pPr>
        <w:pStyle w:val="a4"/>
        <w:jc w:val="both"/>
        <w:rPr>
          <w:rFonts w:ascii="Times New Roman" w:hAnsi="Times New Roman" w:cs="Times New Roman"/>
          <w:sz w:val="28"/>
          <w:szCs w:val="28"/>
        </w:rPr>
      </w:pPr>
    </w:p>
    <w:p w:rsidR="00C73240" w:rsidRDefault="00915CCF"/>
    <w:sectPr w:rsidR="00C732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Outlook">
    <w:panose1 w:val="0501010001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100E8"/>
    <w:multiLevelType w:val="hybridMultilevel"/>
    <w:tmpl w:val="86AE3B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C34"/>
    <w:rsid w:val="004F1C34"/>
    <w:rsid w:val="00915CCF"/>
    <w:rsid w:val="00B42EE0"/>
    <w:rsid w:val="00EA7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8BDA7-E427-49B1-AD5F-A9A983DC6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C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15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15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1230</Words>
  <Characters>7011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Sam_ilen</dc:creator>
  <cp:keywords/>
  <dc:description/>
  <cp:lastModifiedBy>Sam_ilen</cp:lastModifiedBy>
  <cp:revision>2</cp:revision>
  <dcterms:created xsi:type="dcterms:W3CDTF">2020-04-08T08:59:00Z</dcterms:created>
  <dcterms:modified xsi:type="dcterms:W3CDTF">2020-04-08T09:00:00Z</dcterms:modified>
</cp:coreProperties>
</file>